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24" w:type="dxa"/>
        <w:jc w:val="center"/>
        <w:tblCellSpacing w:w="0" w:type="dxa"/>
        <w:tblInd w:w="-176" w:type="dxa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70"/>
        <w:gridCol w:w="2364"/>
        <w:gridCol w:w="2313"/>
        <w:gridCol w:w="3477"/>
      </w:tblGrid>
      <w:tr w:rsidR="00065DA5" w:rsidRPr="00065DA5" w:rsidTr="00065DA5">
        <w:trPr>
          <w:tblCellSpacing w:w="0" w:type="dxa"/>
          <w:jc w:val="center"/>
        </w:trPr>
        <w:tc>
          <w:tcPr>
            <w:tcW w:w="9645" w:type="dxa"/>
            <w:gridSpan w:val="4"/>
            <w:hideMark/>
          </w:tcPr>
          <w:p w:rsidR="00065DA5" w:rsidRPr="00065DA5" w:rsidRDefault="00065DA5" w:rsidP="00065DA5">
            <w:pPr>
              <w:keepNext/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</w:pPr>
            <w:r w:rsidRPr="00065DA5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МУНИЦИПАЛЬНОЕ  БЮДЖЕТНОЕ ОБЩЕОБРАЗОВАТЕЛЬНОЕ  УЧРЕЖДЕНИЕ</w:t>
            </w:r>
          </w:p>
          <w:p w:rsidR="00065DA5" w:rsidRPr="00065DA5" w:rsidRDefault="00065DA5" w:rsidP="00065DA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</w:pPr>
            <w:r w:rsidRPr="00065DA5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КУБЯКОВСКАЯ  СРЕДНЯЯ  ОБЩЕОБРАЗОВАТЕЛЬНАЯ  ШКОЛА </w:t>
            </w:r>
          </w:p>
        </w:tc>
      </w:tr>
      <w:tr w:rsidR="00065DA5" w:rsidRPr="00065DA5" w:rsidTr="00065DA5">
        <w:trPr>
          <w:tblCellSpacing w:w="0" w:type="dxa"/>
          <w:jc w:val="center"/>
        </w:trPr>
        <w:tc>
          <w:tcPr>
            <w:tcW w:w="2242" w:type="dxa"/>
          </w:tcPr>
          <w:p w:rsidR="00065DA5" w:rsidRPr="00065DA5" w:rsidRDefault="00065DA5" w:rsidP="00065DA5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4246" w:type="dxa"/>
            <w:gridSpan w:val="2"/>
            <w:hideMark/>
          </w:tcPr>
          <w:p w:rsidR="00065DA5" w:rsidRPr="00065DA5" w:rsidRDefault="00065DA5" w:rsidP="00065DA5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</w:pPr>
            <w:proofErr w:type="gramStart"/>
            <w:r w:rsidRPr="00065DA5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65DA5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Р И К А З</w:t>
            </w:r>
          </w:p>
        </w:tc>
        <w:tc>
          <w:tcPr>
            <w:tcW w:w="3157" w:type="dxa"/>
          </w:tcPr>
          <w:p w:rsidR="00065DA5" w:rsidRPr="00065DA5" w:rsidRDefault="00065DA5" w:rsidP="00065DA5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</w:pPr>
          </w:p>
        </w:tc>
      </w:tr>
      <w:tr w:rsidR="00065DA5" w:rsidRPr="00065DA5" w:rsidTr="00065DA5">
        <w:trPr>
          <w:tblCellSpacing w:w="0" w:type="dxa"/>
          <w:jc w:val="center"/>
        </w:trPr>
        <w:tc>
          <w:tcPr>
            <w:tcW w:w="4388" w:type="dxa"/>
            <w:gridSpan w:val="2"/>
            <w:hideMark/>
          </w:tcPr>
          <w:p w:rsidR="00065DA5" w:rsidRPr="00065DA5" w:rsidRDefault="00065DA5" w:rsidP="00065DA5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</w:pPr>
            <w:r w:rsidRPr="00065DA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 апреля 2022 года</w:t>
            </w:r>
          </w:p>
        </w:tc>
        <w:tc>
          <w:tcPr>
            <w:tcW w:w="2100" w:type="dxa"/>
          </w:tcPr>
          <w:p w:rsidR="00065DA5" w:rsidRPr="00065DA5" w:rsidRDefault="00065DA5" w:rsidP="00065DA5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3157" w:type="dxa"/>
            <w:hideMark/>
          </w:tcPr>
          <w:p w:rsidR="00065DA5" w:rsidRPr="00065DA5" w:rsidRDefault="00065DA5" w:rsidP="00065DA5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065DA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№44 - од</w:t>
            </w:r>
          </w:p>
        </w:tc>
      </w:tr>
      <w:tr w:rsidR="00065DA5" w:rsidRPr="00065DA5" w:rsidTr="00065DA5">
        <w:trPr>
          <w:tblCellSpacing w:w="0" w:type="dxa"/>
          <w:jc w:val="center"/>
        </w:trPr>
        <w:tc>
          <w:tcPr>
            <w:tcW w:w="6488" w:type="dxa"/>
            <w:gridSpan w:val="3"/>
            <w:hideMark/>
          </w:tcPr>
          <w:p w:rsidR="00065DA5" w:rsidRPr="00065DA5" w:rsidRDefault="00065DA5" w:rsidP="00065DA5">
            <w:pPr>
              <w:keepNext/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</w:pPr>
            <w:r w:rsidRPr="00065DA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 внесении изменений в основные образовательные программы, календарные учебные графики и в учебные планы на 2021-2022 учебный год</w:t>
            </w:r>
            <w:r w:rsidRPr="00065DA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x-none"/>
              </w:rPr>
              <w:t xml:space="preserve"> </w:t>
            </w:r>
          </w:p>
        </w:tc>
        <w:tc>
          <w:tcPr>
            <w:tcW w:w="3157" w:type="dxa"/>
          </w:tcPr>
          <w:p w:rsidR="00065DA5" w:rsidRPr="00065DA5" w:rsidRDefault="00065DA5" w:rsidP="00065DA5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</w:pPr>
          </w:p>
        </w:tc>
      </w:tr>
    </w:tbl>
    <w:p w:rsidR="00065DA5" w:rsidRPr="00065DA5" w:rsidRDefault="00065DA5" w:rsidP="00065DA5">
      <w:pPr>
        <w:widowControl w:val="0"/>
        <w:autoSpaceDE w:val="0"/>
        <w:autoSpaceDN w:val="0"/>
        <w:adjustRightInd w:val="0"/>
        <w:spacing w:after="120" w:line="240" w:lineRule="auto"/>
        <w:ind w:firstLine="765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065DA5" w:rsidRPr="00065DA5" w:rsidRDefault="00065DA5" w:rsidP="00065DA5">
      <w:pPr>
        <w:widowControl w:val="0"/>
        <w:autoSpaceDE w:val="0"/>
        <w:autoSpaceDN w:val="0"/>
        <w:adjustRightInd w:val="0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целях организованного окончания 2021/2022 учебного года в МБОУ «</w:t>
      </w:r>
      <w:proofErr w:type="spellStart"/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Кубяковская</w:t>
      </w:r>
      <w:proofErr w:type="spellEnd"/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СОШ», реализующего образовательные программы начального общего, основного общего и среднего общего образования, и в соответствии </w:t>
      </w:r>
      <w:proofErr w:type="gramStart"/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proofErr w:type="gramEnd"/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: </w:t>
      </w:r>
    </w:p>
    <w:p w:rsidR="00065DA5" w:rsidRPr="00065DA5" w:rsidRDefault="00065DA5" w:rsidP="00065DA5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Федеральным законом от 29 декабря 2012 г. № 273-ФЗ «Об образовании в Российской Федерации», </w:t>
      </w:r>
    </w:p>
    <w:p w:rsidR="00065DA5" w:rsidRPr="00065DA5" w:rsidRDefault="00065DA5" w:rsidP="00065DA5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Законом Республики Татарстан от 22 июля 2013 г. № 68-ЗРТ «Об  образовании»,</w:t>
      </w:r>
    </w:p>
    <w:p w:rsidR="00065DA5" w:rsidRPr="00065DA5" w:rsidRDefault="00065DA5" w:rsidP="00065DA5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Постановлением Правительства Российской Федерации от 31 марта 2022 г. № 538 «Об особенностях проведения государственной итоговой аттестации по образовательным программам основного общего и среднего общего образования для граждан, проходивших обучение за рубежом и вынужденных прервать его в связи с недружественными действиями иностранных государств, в 2022 году»,</w:t>
      </w:r>
    </w:p>
    <w:p w:rsidR="00065DA5" w:rsidRPr="00065DA5" w:rsidRDefault="00065DA5" w:rsidP="00065DA5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приказом Министерства просвещения Российской Федерации и Федеральной службы по надзору в сфере образования и науки от 12 ноября 2018 г. № 189/1513 «Об  утверждении Порядка проведения государственной итоговой аттестации по образовательным программам основного общего образования», </w:t>
      </w:r>
    </w:p>
    <w:p w:rsidR="00065DA5" w:rsidRPr="00065DA5" w:rsidRDefault="00065DA5" w:rsidP="00065DA5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приказом Министерства просвещения Российской Федерации и Федеральной службы по надзору в сфере образования и науки от 07 ноября 2018 г. № 190/1512 «Об  утверждении Порядка проведения государственной итоговой аттестации по образовательным программам среднего общего образования», </w:t>
      </w:r>
    </w:p>
    <w:p w:rsidR="00065DA5" w:rsidRPr="00065DA5" w:rsidRDefault="00065DA5" w:rsidP="00065DA5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приказом Министерства просвещения Российской Федерации от 05 октября 2020 г. № 546 «Об утверждении Порядка заполнения, учета и выдачи аттестатов об основном общем и среднем общем образовании и их дубликатов»,</w:t>
      </w:r>
    </w:p>
    <w:p w:rsidR="00065DA5" w:rsidRPr="00065DA5" w:rsidRDefault="00065DA5" w:rsidP="00065DA5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приказом Министерства просвещения Российской Федерации и Федеральной службы по надзору в сфере образования и науки от 17 ноября 2021 г. № 834/1479 «Об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2022 году»,</w:t>
      </w:r>
    </w:p>
    <w:p w:rsidR="00065DA5" w:rsidRPr="00065DA5" w:rsidRDefault="00065DA5" w:rsidP="00065DA5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приказом Министерства просвещения Российской Федерации и Федеральной службы по надзору в сфере образования и науки от 17 ноября 2021 г. № 835/1480 «Об утверждении единого расписания и продолжительности проведения государственного выпускного экзамена по образовательным программам основного общего и среднего общего образования по каждому учебному предмету, требований к использованию средств обучения и воспитания при его проведении в 2022 году»,</w:t>
      </w:r>
      <w:proofErr w:type="gramEnd"/>
    </w:p>
    <w:p w:rsidR="00065DA5" w:rsidRPr="00065DA5" w:rsidRDefault="00065DA5" w:rsidP="00906A3F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приказом Министерства просвещения Российской Федерации и Федеральной службы по надзору в сфере образования и науки от 14 марта 2022 г. № 128/387 «О внесении изменений в приказы Министерства просвещения Российской Федерации и Федеральной </w:t>
      </w:r>
    </w:p>
    <w:p w:rsidR="00065DA5" w:rsidRPr="00065DA5" w:rsidRDefault="00906A3F" w:rsidP="00065DA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  <w:r>
        <w:rPr>
          <w:rFonts w:ascii="Times New Roman" w:eastAsia="Lucida Sans Unicode" w:hAnsi="Times New Roman" w:cs="Times New Roman"/>
          <w:noProof/>
          <w:color w:val="000000"/>
          <w:kern w:val="2"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" name="Рисунок 1" descr="C:\Users\КСОШ-002\Pictures\2022-04-28 рп сканоер\рп сканоер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2\Pictures\2022-04-28 рп сканоер\рп сканоер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65DA5" w:rsidRPr="00065DA5" w:rsidRDefault="00065DA5" w:rsidP="00065DA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lastRenderedPageBreak/>
        <w:t>Приложение №1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к приказу от 27.04.2022 №44 - од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Изменения в годовой календарный учебный график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для 5-9 классов, реализующих в  2021-2022 учебном году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основную образовательную программу основного общего образования</w:t>
      </w:r>
    </w:p>
    <w:p w:rsidR="00065DA5" w:rsidRPr="00065DA5" w:rsidRDefault="00065DA5" w:rsidP="00065DA5">
      <w:pPr>
        <w:widowControl w:val="0"/>
        <w:suppressAutoHyphens/>
        <w:spacing w:after="0" w:line="240" w:lineRule="auto"/>
        <w:ind w:firstLine="7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Изложить в следующей редакции:</w:t>
      </w:r>
    </w:p>
    <w:p w:rsidR="00065DA5" w:rsidRPr="00065DA5" w:rsidRDefault="00065DA5" w:rsidP="00065DA5">
      <w:pPr>
        <w:widowControl w:val="0"/>
        <w:suppressAutoHyphens/>
        <w:spacing w:after="0" w:line="240" w:lineRule="auto"/>
        <w:ind w:firstLine="7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Продолжительность учебного года:</w:t>
      </w:r>
    </w:p>
    <w:p w:rsidR="00065DA5" w:rsidRPr="00065DA5" w:rsidRDefault="00065DA5" w:rsidP="00065DA5">
      <w:pPr>
        <w:widowControl w:val="0"/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в 5-8 классах – 35 недель;</w:t>
      </w:r>
    </w:p>
    <w:p w:rsidR="00065DA5" w:rsidRPr="00065DA5" w:rsidRDefault="00065DA5" w:rsidP="00065DA5">
      <w:pPr>
        <w:widowControl w:val="0"/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в 9  классах – 33 недели (без учета государственной итоговой аттестации);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Окончание учебного года: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в 5-8 классах – 31.05.2022 г.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в 9 классах - 14.05.2022 г.</w:t>
      </w:r>
    </w:p>
    <w:p w:rsidR="00065DA5" w:rsidRPr="00065DA5" w:rsidRDefault="00065DA5" w:rsidP="00065DA5">
      <w:pPr>
        <w:widowControl w:val="0"/>
        <w:tabs>
          <w:tab w:val="left" w:pos="284"/>
          <w:tab w:val="left" w:pos="840"/>
        </w:tabs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  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Учебный год делится на четверти: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513"/>
        <w:gridCol w:w="2268"/>
        <w:gridCol w:w="2268"/>
        <w:gridCol w:w="2688"/>
      </w:tblGrid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Учебные четверти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Начало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Окончание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Продолжительность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01.09. 2021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31.10. 2021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 недель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08.11. 2021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28.12. 2021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 недель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12.01. 2022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27.03. 2022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11 недель 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06.04.2022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31.05. 2022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 недель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065DA5" w:rsidRPr="00065DA5" w:rsidRDefault="00065DA5" w:rsidP="00065DA5">
            <w:pPr>
              <w:snapToGrid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Всего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35 недель </w:t>
            </w:r>
          </w:p>
        </w:tc>
      </w:tr>
    </w:tbl>
    <w:p w:rsidR="00065DA5" w:rsidRPr="00065DA5" w:rsidRDefault="00065DA5" w:rsidP="00065DA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5DA5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9 классов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513"/>
        <w:gridCol w:w="2268"/>
        <w:gridCol w:w="2268"/>
        <w:gridCol w:w="2688"/>
      </w:tblGrid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Учебные четверти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Начало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Окончание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Продолжительность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01.09. 2021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31.10. 2021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 недель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08.11. 2021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28.12. 2021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 недель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12.01. 2022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27.03. 2022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11 недель 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06.04.2022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14.05. 2022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 недель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065DA5" w:rsidRPr="00065DA5" w:rsidRDefault="00065DA5" w:rsidP="00065DA5">
            <w:pPr>
              <w:snapToGrid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Всего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33 недели</w:t>
            </w:r>
          </w:p>
        </w:tc>
      </w:tr>
    </w:tbl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ind w:left="709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Продолжительность каникул в течение учебного года»: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ind w:left="709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Летние каникулы с  01.06.2022 г. по 31.08.2022 года.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Изменения в годовой календарный учебный график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для 11 классов, реализующих в  2020-2021 учебном году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основную образовательную программу среднего общего образования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suppressAutoHyphens/>
        <w:spacing w:after="0" w:line="240" w:lineRule="auto"/>
        <w:ind w:firstLine="7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Изложить в следующей редакции:</w:t>
      </w:r>
    </w:p>
    <w:p w:rsidR="00065DA5" w:rsidRPr="00065DA5" w:rsidRDefault="00065DA5" w:rsidP="00065DA5">
      <w:pPr>
        <w:widowControl w:val="0"/>
        <w:suppressAutoHyphens/>
        <w:spacing w:after="0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в 11  классах - 24.05.2022 г.</w:t>
      </w:r>
    </w:p>
    <w:p w:rsidR="00065DA5" w:rsidRPr="00065DA5" w:rsidRDefault="00065DA5" w:rsidP="00065DA5">
      <w:pPr>
        <w:widowControl w:val="0"/>
        <w:suppressAutoHyphens/>
        <w:spacing w:after="0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 xml:space="preserve">     Окончание учебного года регламентируется нормативными документами Министерства просвещения РФ и МО и Н РТ.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Учебный год делится на четверти:</w:t>
      </w:r>
    </w:p>
    <w:p w:rsidR="00065DA5" w:rsidRPr="00065DA5" w:rsidRDefault="00065DA5" w:rsidP="00065DA5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65DA5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11 классов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513"/>
        <w:gridCol w:w="2268"/>
        <w:gridCol w:w="2268"/>
        <w:gridCol w:w="2688"/>
      </w:tblGrid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Учебные четверти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tabs>
                <w:tab w:val="left" w:pos="210"/>
                <w:tab w:val="center" w:pos="1026"/>
              </w:tabs>
              <w:snapToGrid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ab/>
            </w: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ab/>
              <w:t>Начало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Окончание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Продолжительность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01.09. 2021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31.10. 2021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 недель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08.11. 2021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28.12. 2021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 недель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12.01. 2022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27.03. 2022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11 недель 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 четверть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06.04.2022 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24.05. 2022 г.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 недель</w:t>
            </w:r>
          </w:p>
        </w:tc>
      </w:tr>
      <w:tr w:rsidR="00065DA5" w:rsidRPr="00065DA5" w:rsidTr="00065DA5">
        <w:tc>
          <w:tcPr>
            <w:tcW w:w="251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065DA5" w:rsidRPr="00065DA5" w:rsidRDefault="00065DA5" w:rsidP="00065DA5">
            <w:pPr>
              <w:snapToGrid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Всего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5DA5" w:rsidRPr="00065DA5" w:rsidRDefault="00065DA5" w:rsidP="00065DA5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065DA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34 недели</w:t>
            </w:r>
          </w:p>
        </w:tc>
      </w:tr>
    </w:tbl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suppressAutoHyphens/>
        <w:spacing w:after="0" w:line="240" w:lineRule="auto"/>
        <w:ind w:firstLine="426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suppressAutoHyphens/>
        <w:spacing w:after="0" w:line="240" w:lineRule="auto"/>
        <w:ind w:firstLine="426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Приложение №2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к приказу от 27.04.2022 №44 - од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tabs>
          <w:tab w:val="left" w:pos="2685"/>
        </w:tabs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Изменения в Учебный план для 5-9 классов, реализующих в 2021-2022 учебном году основные образовательные программы основного общего образования 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Продолжительность учебного года:</w:t>
      </w:r>
    </w:p>
    <w:p w:rsidR="00065DA5" w:rsidRPr="00065DA5" w:rsidRDefault="00065DA5" w:rsidP="00065DA5">
      <w:pPr>
        <w:widowControl w:val="0"/>
        <w:numPr>
          <w:ilvl w:val="0"/>
          <w:numId w:val="1"/>
        </w:num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val="en-US" w:eastAsia="hi-IN" w:bidi="hi-IN"/>
        </w:rPr>
        <w:t>IX</w:t>
      </w:r>
      <w:r w:rsidRPr="00065DA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классы – 33 недели (без учета государственной итоговой аттестации);</w:t>
      </w: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color w:val="FF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color w:val="FF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color w:val="FF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color w:val="FF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</w:p>
    <w:p w:rsidR="00065DA5" w:rsidRPr="00065DA5" w:rsidRDefault="00065DA5" w:rsidP="00065DA5">
      <w:pPr>
        <w:widowControl w:val="0"/>
        <w:suppressAutoHyphens/>
        <w:spacing w:after="0" w:line="240" w:lineRule="auto"/>
        <w:ind w:firstLine="426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</w:p>
    <w:p w:rsidR="00A9194F" w:rsidRDefault="00906A3F"/>
    <w:sectPr w:rsidR="00A919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62C"/>
    <w:rsid w:val="00065DA5"/>
    <w:rsid w:val="00283F95"/>
    <w:rsid w:val="005222F9"/>
    <w:rsid w:val="00906A3F"/>
    <w:rsid w:val="00F51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6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6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4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Укытучы</dc:creator>
  <cp:lastModifiedBy>КСОШ-002</cp:lastModifiedBy>
  <cp:revision>2</cp:revision>
  <dcterms:created xsi:type="dcterms:W3CDTF">2022-04-28T08:17:00Z</dcterms:created>
  <dcterms:modified xsi:type="dcterms:W3CDTF">2022-04-28T08:17:00Z</dcterms:modified>
</cp:coreProperties>
</file>